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70" w:rsidRDefault="007535B4" w:rsidP="007535B4">
      <w:pPr>
        <w:jc w:val="right"/>
      </w:pPr>
      <w:bookmarkStart w:id="0" w:name="_GoBack"/>
      <w:bookmarkEnd w:id="0"/>
      <w:r>
        <w:rPr>
          <w:rFonts w:hint="eastAsia"/>
        </w:rPr>
        <w:t>令</w:t>
      </w:r>
      <w:r>
        <w:t>和</w:t>
      </w:r>
      <w:r w:rsidR="00D74E4B">
        <w:rPr>
          <w:rFonts w:hint="eastAsia"/>
        </w:rPr>
        <w:t>5</w:t>
      </w:r>
      <w:r>
        <w:t>年</w:t>
      </w:r>
      <w:r w:rsidR="00CB0770">
        <w:rPr>
          <w:rFonts w:hint="eastAsia"/>
        </w:rPr>
        <w:t>12</w:t>
      </w:r>
      <w:r w:rsidR="005079BE">
        <w:t>月</w:t>
      </w:r>
      <w:r w:rsidR="009F3293">
        <w:rPr>
          <w:rFonts w:hint="eastAsia"/>
        </w:rPr>
        <w:t>29</w:t>
      </w:r>
      <w:r>
        <w:t>日</w:t>
      </w:r>
    </w:p>
    <w:p w:rsidR="007535B4" w:rsidRDefault="007535B4">
      <w:r>
        <w:rPr>
          <w:rFonts w:hint="eastAsia"/>
        </w:rPr>
        <w:t>津島海部</w:t>
      </w:r>
      <w:r>
        <w:t>薬剤師会</w:t>
      </w:r>
      <w:r>
        <w:rPr>
          <w:rFonts w:hint="eastAsia"/>
        </w:rPr>
        <w:t xml:space="preserve">　</w:t>
      </w:r>
      <w:r>
        <w:t>御中</w:t>
      </w:r>
    </w:p>
    <w:p w:rsidR="007535B4" w:rsidRDefault="007535B4">
      <w:r>
        <w:rPr>
          <w:rFonts w:hint="eastAsia"/>
        </w:rPr>
        <w:t>桑名地区</w:t>
      </w:r>
      <w:r>
        <w:t>薬剤師会　御中</w:t>
      </w:r>
    </w:p>
    <w:p w:rsidR="00D46BBC" w:rsidRDefault="007535B4" w:rsidP="00D46BBC">
      <w:pPr>
        <w:jc w:val="right"/>
      </w:pPr>
      <w:r>
        <w:t>JA愛知厚生連</w:t>
      </w:r>
      <w:r>
        <w:rPr>
          <w:rFonts w:hint="eastAsia"/>
        </w:rPr>
        <w:t>海南病院</w:t>
      </w:r>
      <w:r>
        <w:t xml:space="preserve">　</w:t>
      </w:r>
      <w:r w:rsidR="00D46BBC">
        <w:rPr>
          <w:rFonts w:hint="eastAsia"/>
        </w:rPr>
        <w:t>呼吸器内科</w:t>
      </w:r>
    </w:p>
    <w:p w:rsidR="007535B4" w:rsidRDefault="007535B4" w:rsidP="00536605">
      <w:pPr>
        <w:jc w:val="right"/>
      </w:pPr>
      <w:r>
        <w:t>薬剤部</w:t>
      </w:r>
    </w:p>
    <w:p w:rsidR="007535B4" w:rsidRDefault="007535B4"/>
    <w:p w:rsidR="007535B4" w:rsidRPr="007535B4" w:rsidRDefault="007535B4" w:rsidP="007535B4">
      <w:pPr>
        <w:jc w:val="center"/>
        <w:rPr>
          <w:sz w:val="28"/>
        </w:rPr>
      </w:pPr>
      <w:r w:rsidRPr="007535B4">
        <w:rPr>
          <w:rFonts w:hint="eastAsia"/>
          <w:sz w:val="28"/>
        </w:rPr>
        <w:t>吸入指導</w:t>
      </w:r>
      <w:r w:rsidRPr="007535B4">
        <w:rPr>
          <w:sz w:val="28"/>
        </w:rPr>
        <w:t>依頼書・報告</w:t>
      </w:r>
      <w:r w:rsidRPr="007535B4">
        <w:rPr>
          <w:rFonts w:hint="eastAsia"/>
          <w:sz w:val="28"/>
        </w:rPr>
        <w:t>書</w:t>
      </w:r>
      <w:r w:rsidRPr="007535B4">
        <w:rPr>
          <w:sz w:val="28"/>
        </w:rPr>
        <w:t>の改訂について</w:t>
      </w:r>
      <w:r w:rsidR="009F3293">
        <w:rPr>
          <w:rFonts w:hint="eastAsia"/>
          <w:sz w:val="28"/>
        </w:rPr>
        <w:t>（第</w:t>
      </w:r>
      <w:r w:rsidR="009F3293">
        <w:rPr>
          <w:sz w:val="28"/>
        </w:rPr>
        <w:t>2版</w:t>
      </w:r>
      <w:r w:rsidR="009F3293">
        <w:rPr>
          <w:rFonts w:hint="eastAsia"/>
          <w:sz w:val="28"/>
        </w:rPr>
        <w:t>）</w:t>
      </w:r>
    </w:p>
    <w:p w:rsidR="007535B4" w:rsidRDefault="007535B4"/>
    <w:p w:rsidR="007535B4" w:rsidRDefault="00663532" w:rsidP="007535B4">
      <w:pPr>
        <w:pStyle w:val="a3"/>
      </w:pPr>
      <w:r>
        <w:rPr>
          <w:rFonts w:hint="eastAsia"/>
        </w:rPr>
        <w:t>拝啓　時下ますますご清栄</w:t>
      </w:r>
      <w:r w:rsidR="007535B4">
        <w:rPr>
          <w:rFonts w:hint="eastAsia"/>
        </w:rPr>
        <w:t>のこととお慶び申し上げます。</w:t>
      </w:r>
    </w:p>
    <w:p w:rsidR="00D74E4B" w:rsidRDefault="00D74E4B" w:rsidP="007535B4">
      <w:r>
        <w:rPr>
          <w:rFonts w:hint="eastAsia"/>
        </w:rPr>
        <w:t>平素は格別のご高配を賜り、誠にありがとうございます</w:t>
      </w:r>
      <w:r>
        <w:t>。</w:t>
      </w:r>
    </w:p>
    <w:p w:rsidR="00536605" w:rsidRDefault="00CB0770" w:rsidP="007535B4">
      <w:r>
        <w:rPr>
          <w:rFonts w:hint="eastAsia"/>
        </w:rPr>
        <w:t>吸入指導</w:t>
      </w:r>
      <w:r>
        <w:t>スキルアップ研修会にご参加いただいた先生方のご意見を参考に、</w:t>
      </w:r>
      <w:r>
        <w:rPr>
          <w:rFonts w:hint="eastAsia"/>
        </w:rPr>
        <w:t>6</w:t>
      </w:r>
      <w:r>
        <w:t>月から運用を開始していた</w:t>
      </w:r>
      <w:r w:rsidR="00C82FF7">
        <w:rPr>
          <w:rFonts w:hint="eastAsia"/>
        </w:rPr>
        <w:t>吸</w:t>
      </w:r>
      <w:r w:rsidR="00D74E4B">
        <w:rPr>
          <w:rFonts w:hint="eastAsia"/>
        </w:rPr>
        <w:t>入指導</w:t>
      </w:r>
      <w:r w:rsidR="00D74E4B">
        <w:t>依頼書</w:t>
      </w:r>
      <w:r w:rsidR="00D74E4B">
        <w:rPr>
          <w:rFonts w:hint="eastAsia"/>
        </w:rPr>
        <w:t>・</w:t>
      </w:r>
      <w:r>
        <w:t>報告書の様式を更新させていただきました。</w:t>
      </w:r>
    </w:p>
    <w:p w:rsidR="00CB0770" w:rsidRDefault="00CB0770" w:rsidP="007535B4">
      <w:r>
        <w:rPr>
          <w:rFonts w:hint="eastAsia"/>
        </w:rPr>
        <w:t>また</w:t>
      </w:r>
      <w:r>
        <w:t>、ホームページ</w:t>
      </w:r>
      <w:r>
        <w:rPr>
          <w:rFonts w:hint="eastAsia"/>
        </w:rPr>
        <w:t>に</w:t>
      </w:r>
      <w:r>
        <w:t>掲載している吸入指導報告書の原本も更新しておりますので、</w:t>
      </w:r>
    </w:p>
    <w:p w:rsidR="00CB0770" w:rsidRDefault="00CB0770" w:rsidP="007535B4">
      <w:r>
        <w:rPr>
          <w:rFonts w:hint="eastAsia"/>
        </w:rPr>
        <w:t>医師からの依頼が</w:t>
      </w:r>
      <w:r>
        <w:t>ない場合の</w:t>
      </w:r>
      <w:r w:rsidR="009B4BC3">
        <w:rPr>
          <w:rFonts w:hint="eastAsia"/>
        </w:rPr>
        <w:t>報告に</w:t>
      </w:r>
      <w:r>
        <w:rPr>
          <w:rFonts w:hint="eastAsia"/>
        </w:rPr>
        <w:t>ご活用いただけますと</w:t>
      </w:r>
      <w:r>
        <w:t>幸いです。</w:t>
      </w:r>
    </w:p>
    <w:p w:rsidR="007535B4" w:rsidRPr="007535B4" w:rsidRDefault="007C1A11" w:rsidP="007535B4">
      <w:r>
        <w:t>引き続きご協力を賜りますようお願い申し上げます。</w:t>
      </w:r>
    </w:p>
    <w:p w:rsidR="007535B4" w:rsidRDefault="007535B4" w:rsidP="007535B4">
      <w:pPr>
        <w:pStyle w:val="a5"/>
      </w:pPr>
      <w:r>
        <w:rPr>
          <w:rFonts w:hint="eastAsia"/>
        </w:rPr>
        <w:t>敬具</w:t>
      </w:r>
    </w:p>
    <w:p w:rsidR="007535B4" w:rsidRDefault="007535B4" w:rsidP="007535B4"/>
    <w:p w:rsidR="00D46BBC" w:rsidRDefault="00C82FF7" w:rsidP="007535B4">
      <w:r>
        <w:rPr>
          <w:rFonts w:hint="eastAsia"/>
        </w:rPr>
        <w:t>【運用開始</w:t>
      </w:r>
      <w:r>
        <w:t>日</w:t>
      </w:r>
      <w:r>
        <w:rPr>
          <w:rFonts w:hint="eastAsia"/>
        </w:rPr>
        <w:t>】</w:t>
      </w:r>
    </w:p>
    <w:p w:rsidR="00C82FF7" w:rsidRDefault="00C82FF7" w:rsidP="00CB0770">
      <w:pPr>
        <w:ind w:firstLine="840"/>
      </w:pPr>
      <w:r>
        <w:rPr>
          <w:rFonts w:hint="eastAsia"/>
        </w:rPr>
        <w:t>令和</w:t>
      </w:r>
      <w:r w:rsidR="00B515CC">
        <w:rPr>
          <w:rFonts w:hint="eastAsia"/>
        </w:rPr>
        <w:t>5</w:t>
      </w:r>
      <w:r>
        <w:t>年</w:t>
      </w:r>
      <w:r w:rsidR="00B515CC">
        <w:rPr>
          <w:rFonts w:hint="eastAsia"/>
        </w:rPr>
        <w:t>12</w:t>
      </w:r>
      <w:r>
        <w:t>月</w:t>
      </w:r>
      <w:r w:rsidR="00B515CC">
        <w:rPr>
          <w:rFonts w:hint="eastAsia"/>
        </w:rPr>
        <w:t>25</w:t>
      </w:r>
      <w:r>
        <w:t>日</w:t>
      </w:r>
      <w:r w:rsidR="00B515CC">
        <w:rPr>
          <w:rFonts w:hint="eastAsia"/>
        </w:rPr>
        <w:t>以降</w:t>
      </w:r>
      <w:r w:rsidR="00B515CC">
        <w:t>順次</w:t>
      </w:r>
    </w:p>
    <w:p w:rsidR="00CB0770" w:rsidRDefault="00CB0770" w:rsidP="00CB0770">
      <w:pPr>
        <w:ind w:firstLine="840"/>
      </w:pPr>
    </w:p>
    <w:p w:rsidR="009E7A62" w:rsidRDefault="00D46BBC" w:rsidP="00D46BBC">
      <w:pPr>
        <w:widowControl/>
        <w:jc w:val="left"/>
      </w:pPr>
      <w:r>
        <w:rPr>
          <w:rFonts w:hint="eastAsia"/>
        </w:rPr>
        <w:t>【主な</w:t>
      </w:r>
      <w:r>
        <w:t>改訂内容</w:t>
      </w:r>
      <w:r>
        <w:rPr>
          <w:rFonts w:hint="eastAsia"/>
        </w:rPr>
        <w:t>】</w:t>
      </w:r>
    </w:p>
    <w:p w:rsidR="00CB0770" w:rsidRDefault="00CB0770" w:rsidP="00CB0770">
      <w:pPr>
        <w:pStyle w:val="a7"/>
        <w:widowControl/>
        <w:numPr>
          <w:ilvl w:val="0"/>
          <w:numId w:val="3"/>
        </w:numPr>
        <w:jc w:val="left"/>
      </w:pPr>
      <w:r>
        <w:rPr>
          <w:rFonts w:hint="eastAsia"/>
        </w:rPr>
        <w:t>レイアウト</w:t>
      </w:r>
      <w:r>
        <w:t>の変更</w:t>
      </w:r>
    </w:p>
    <w:p w:rsidR="00CB0770" w:rsidRDefault="00CB0770" w:rsidP="00CB0770">
      <w:pPr>
        <w:pStyle w:val="a7"/>
        <w:widowControl/>
        <w:numPr>
          <w:ilvl w:val="0"/>
          <w:numId w:val="3"/>
        </w:numPr>
        <w:jc w:val="left"/>
      </w:pPr>
      <w:r>
        <w:rPr>
          <w:rFonts w:hint="eastAsia"/>
        </w:rPr>
        <w:t>エアロチャンバー</w:t>
      </w:r>
      <w:r>
        <w:t>の追加</w:t>
      </w:r>
    </w:p>
    <w:p w:rsidR="00112A85" w:rsidRDefault="00112A85" w:rsidP="00112A85">
      <w:pPr>
        <w:widowControl/>
        <w:jc w:val="right"/>
      </w:pPr>
    </w:p>
    <w:p w:rsidR="00CB0770" w:rsidRDefault="00CB0770" w:rsidP="00112A85">
      <w:pPr>
        <w:widowControl/>
        <w:jc w:val="right"/>
      </w:pPr>
    </w:p>
    <w:p w:rsidR="00D46BBC" w:rsidRDefault="00112A85" w:rsidP="00112A85">
      <w:pPr>
        <w:widowControl/>
        <w:jc w:val="right"/>
      </w:pPr>
      <w:r>
        <w:rPr>
          <w:rFonts w:hint="eastAsia"/>
        </w:rPr>
        <w:t>以上</w:t>
      </w:r>
      <w:r w:rsidR="00D46BBC">
        <w:br w:type="page"/>
      </w:r>
    </w:p>
    <w:p w:rsidR="00D74E4B" w:rsidRPr="00D74E4B" w:rsidRDefault="00D74E4B" w:rsidP="00D74E4B">
      <w:pPr>
        <w:ind w:right="210"/>
        <w:jc w:val="center"/>
        <w:rPr>
          <w:sz w:val="24"/>
        </w:rPr>
      </w:pPr>
      <w:r w:rsidRPr="00D74E4B">
        <w:rPr>
          <w:rFonts w:hint="eastAsia"/>
          <w:sz w:val="24"/>
        </w:rPr>
        <w:lastRenderedPageBreak/>
        <w:t>吸入指導</w:t>
      </w:r>
      <w:r w:rsidRPr="00D74E4B">
        <w:rPr>
          <w:sz w:val="24"/>
        </w:rPr>
        <w:t>依頼書・報告書</w:t>
      </w:r>
      <w:r w:rsidRPr="00D74E4B">
        <w:rPr>
          <w:rFonts w:hint="eastAsia"/>
          <w:sz w:val="24"/>
        </w:rPr>
        <w:t>の</w:t>
      </w:r>
      <w:r w:rsidRPr="00D74E4B">
        <w:rPr>
          <w:sz w:val="24"/>
        </w:rPr>
        <w:t>運用と</w:t>
      </w:r>
      <w:r w:rsidRPr="00D74E4B">
        <w:rPr>
          <w:rFonts w:hint="eastAsia"/>
          <w:sz w:val="24"/>
        </w:rPr>
        <w:t>活用方法について</w:t>
      </w:r>
    </w:p>
    <w:p w:rsidR="00D74E4B" w:rsidRDefault="00D74E4B" w:rsidP="00D74E4B">
      <w:pPr>
        <w:ind w:right="210"/>
        <w:jc w:val="left"/>
      </w:pPr>
    </w:p>
    <w:p w:rsidR="00D74E4B" w:rsidRDefault="00D74E4B" w:rsidP="00D74E4B">
      <w:pPr>
        <w:ind w:right="210"/>
        <w:jc w:val="left"/>
      </w:pPr>
      <w:r>
        <w:rPr>
          <w:rFonts w:hint="eastAsia"/>
        </w:rPr>
        <w:t>【運用】</w:t>
      </w:r>
    </w:p>
    <w:p w:rsidR="00D74E4B" w:rsidRDefault="00D74E4B" w:rsidP="00D74E4B">
      <w:pPr>
        <w:ind w:right="210"/>
        <w:jc w:val="left"/>
      </w:pPr>
      <w:r>
        <w:rPr>
          <w:rFonts w:hint="eastAsia"/>
        </w:rPr>
        <w:t>患者が処方箋と共に「</w:t>
      </w:r>
      <w:r w:rsidRPr="00D74E4B">
        <w:rPr>
          <w:rFonts w:hint="eastAsia"/>
        </w:rPr>
        <w:t>海南病院</w:t>
      </w:r>
      <w:r>
        <w:rPr>
          <w:rFonts w:hint="eastAsia"/>
        </w:rPr>
        <w:t>吸入指導</w:t>
      </w:r>
      <w:r>
        <w:t>依頼書・</w:t>
      </w:r>
      <w:r>
        <w:rPr>
          <w:rFonts w:hint="eastAsia"/>
        </w:rPr>
        <w:t>報告書」を</w:t>
      </w:r>
      <w:r>
        <w:t>持参されましたら、依頼内容に基づいた指導をお願いいたします。</w:t>
      </w:r>
    </w:p>
    <w:p w:rsidR="00D74E4B" w:rsidRDefault="00D74E4B" w:rsidP="00D74E4B">
      <w:pPr>
        <w:ind w:right="210"/>
        <w:jc w:val="left"/>
      </w:pPr>
      <w:r>
        <w:rPr>
          <w:rFonts w:hint="eastAsia"/>
        </w:rPr>
        <w:t>指導後は、</w:t>
      </w:r>
      <w:r>
        <w:t>報告欄に必要事項を記入し</w:t>
      </w:r>
      <w:r>
        <w:rPr>
          <w:rFonts w:hint="eastAsia"/>
        </w:rPr>
        <w:t>て</w:t>
      </w:r>
      <w:r>
        <w:t>いただき、当院へFAX</w:t>
      </w:r>
      <w:r>
        <w:rPr>
          <w:rFonts w:hint="eastAsia"/>
        </w:rPr>
        <w:t>で</w:t>
      </w:r>
      <w:r>
        <w:t>返信を</w:t>
      </w:r>
      <w:r>
        <w:rPr>
          <w:rFonts w:hint="eastAsia"/>
        </w:rPr>
        <w:t>してください</w:t>
      </w:r>
      <w:r>
        <w:t>。</w:t>
      </w:r>
    </w:p>
    <w:p w:rsidR="00D74E4B" w:rsidRDefault="00D74E4B" w:rsidP="00D74E4B">
      <w:pPr>
        <w:ind w:right="210"/>
        <w:jc w:val="left"/>
      </w:pPr>
    </w:p>
    <w:p w:rsidR="00D74E4B" w:rsidRDefault="00D74E4B" w:rsidP="00D74E4B">
      <w:pPr>
        <w:ind w:right="210"/>
        <w:jc w:val="left"/>
      </w:pPr>
      <w:r>
        <w:rPr>
          <w:rFonts w:hint="eastAsia"/>
        </w:rPr>
        <w:t>【新書式について</w:t>
      </w:r>
      <w:r>
        <w:t>】</w:t>
      </w:r>
    </w:p>
    <w:p w:rsidR="00D83EAE" w:rsidRDefault="00D74E4B" w:rsidP="00D74E4B">
      <w:pPr>
        <w:ind w:right="210"/>
        <w:jc w:val="left"/>
      </w:pPr>
      <w:r>
        <w:rPr>
          <w:rFonts w:hint="eastAsia"/>
        </w:rPr>
        <w:t>これまで</w:t>
      </w:r>
      <w:r>
        <w:t>依頼書と報告書</w:t>
      </w:r>
      <w:r w:rsidR="00D83EAE">
        <w:rPr>
          <w:rFonts w:hint="eastAsia"/>
        </w:rPr>
        <w:t>の</w:t>
      </w:r>
      <w:r>
        <w:t>2枚がありましたが、デバイス毎の書式</w:t>
      </w:r>
      <w:r>
        <w:rPr>
          <w:rFonts w:hint="eastAsia"/>
        </w:rPr>
        <w:t>への</w:t>
      </w:r>
      <w:r>
        <w:t>変更に伴い、依頼書と報告書</w:t>
      </w:r>
      <w:r>
        <w:rPr>
          <w:rFonts w:hint="eastAsia"/>
        </w:rPr>
        <w:t>を</w:t>
      </w:r>
      <w:r>
        <w:t>1枚へ集約しました。</w:t>
      </w:r>
      <w:r w:rsidR="00C82FF7">
        <w:rPr>
          <w:rFonts w:hint="eastAsia"/>
        </w:rPr>
        <w:t>また</w:t>
      </w:r>
      <w:r w:rsidR="00C82FF7">
        <w:t>、</w:t>
      </w:r>
      <w:r w:rsidR="00C82FF7">
        <w:rPr>
          <w:rFonts w:hint="eastAsia"/>
        </w:rPr>
        <w:t>患者が</w:t>
      </w:r>
      <w:r w:rsidR="00C82FF7">
        <w:t>持参する用紙が1枚になることで、書類の管理がしやすくなります。</w:t>
      </w:r>
    </w:p>
    <w:p w:rsidR="00D83EAE" w:rsidRPr="00C82FF7" w:rsidRDefault="00D83EAE" w:rsidP="00D74E4B">
      <w:pPr>
        <w:ind w:right="210"/>
        <w:jc w:val="left"/>
      </w:pPr>
      <w:r>
        <w:rPr>
          <w:rFonts w:hint="eastAsia"/>
        </w:rPr>
        <w:t>ただし</w:t>
      </w:r>
      <w:r>
        <w:t>、</w:t>
      </w:r>
      <w:r>
        <w:rPr>
          <w:rFonts w:hint="eastAsia"/>
        </w:rPr>
        <w:t>書式が</w:t>
      </w:r>
      <w:r>
        <w:t>2タイプあります。</w:t>
      </w:r>
      <w:r>
        <w:rPr>
          <w:rFonts w:hint="eastAsia"/>
        </w:rPr>
        <w:t>初回指導</w:t>
      </w:r>
      <w:r>
        <w:t>向けの</w:t>
      </w:r>
      <w:r w:rsidR="00C82FF7">
        <w:rPr>
          <w:rFonts w:hint="eastAsia"/>
        </w:rPr>
        <w:t>〈</w:t>
      </w:r>
      <w:r>
        <w:t>書式</w:t>
      </w:r>
      <w:r w:rsidR="00C82FF7">
        <w:rPr>
          <w:rFonts w:hint="eastAsia"/>
        </w:rPr>
        <w:t>1〉</w:t>
      </w:r>
      <w:r>
        <w:t>と</w:t>
      </w:r>
      <w:r>
        <w:rPr>
          <w:rFonts w:hint="eastAsia"/>
        </w:rPr>
        <w:t>、手技</w:t>
      </w:r>
      <w:r>
        <w:t>確認中心の</w:t>
      </w:r>
      <w:r w:rsidR="00C82FF7">
        <w:rPr>
          <w:rFonts w:hint="eastAsia"/>
        </w:rPr>
        <w:t>〈</w:t>
      </w:r>
      <w:r>
        <w:rPr>
          <w:rFonts w:hint="eastAsia"/>
        </w:rPr>
        <w:t>書式</w:t>
      </w:r>
      <w:r w:rsidR="00C82FF7">
        <w:rPr>
          <w:rFonts w:hint="eastAsia"/>
        </w:rPr>
        <w:t>2〉</w:t>
      </w:r>
      <w:r>
        <w:rPr>
          <w:rFonts w:hint="eastAsia"/>
        </w:rPr>
        <w:t>です</w:t>
      </w:r>
      <w:r>
        <w:t>。</w:t>
      </w:r>
    </w:p>
    <w:p w:rsidR="00D83EAE" w:rsidRDefault="00D83EAE" w:rsidP="00D74E4B">
      <w:pPr>
        <w:ind w:right="210"/>
        <w:jc w:val="left"/>
      </w:pPr>
    </w:p>
    <w:p w:rsidR="00D83EAE" w:rsidRDefault="00C82FF7" w:rsidP="00D74E4B">
      <w:pPr>
        <w:ind w:right="210"/>
        <w:jc w:val="left"/>
      </w:pPr>
      <w:r>
        <w:rPr>
          <w:rFonts w:hint="eastAsia"/>
        </w:rPr>
        <w:t>〈書式</w:t>
      </w:r>
      <w:r w:rsidR="00D83EAE">
        <w:rPr>
          <w:rFonts w:hint="eastAsia"/>
        </w:rPr>
        <w:t>1〉</w:t>
      </w:r>
    </w:p>
    <w:p w:rsidR="00D83EAE" w:rsidRPr="00D83EAE" w:rsidRDefault="00D83EAE" w:rsidP="00D74E4B">
      <w:pPr>
        <w:ind w:right="210"/>
        <w:jc w:val="left"/>
      </w:pPr>
      <w:r>
        <w:rPr>
          <w:rFonts w:hint="eastAsia"/>
        </w:rPr>
        <w:t>指導した</w:t>
      </w:r>
      <w:r>
        <w:t>項目に</w:t>
      </w:r>
      <w:r>
        <w:rPr>
          <w:rFonts w:hint="eastAsia"/>
        </w:rPr>
        <w:t>チェック</w:t>
      </w:r>
      <w:r>
        <w:t>をしてください。</w:t>
      </w:r>
    </w:p>
    <w:p w:rsidR="00D83EAE" w:rsidRDefault="00CB0770" w:rsidP="00D74E4B">
      <w:pPr>
        <w:ind w:right="210"/>
        <w:jc w:val="left"/>
      </w:pPr>
      <w:r>
        <w:rPr>
          <w:rFonts w:hint="eastAsia"/>
          <w:noProof/>
        </w:rPr>
        <mc:AlternateContent>
          <mc:Choice Requires="wps">
            <w:drawing>
              <wp:anchor distT="0" distB="0" distL="114300" distR="114300" simplePos="0" relativeHeight="251659264" behindDoc="0" locked="0" layoutInCell="1" allowOverlap="1" wp14:anchorId="40345C52" wp14:editId="33C68896">
                <wp:simplePos x="0" y="0"/>
                <wp:positionH relativeFrom="column">
                  <wp:posOffset>329921</wp:posOffset>
                </wp:positionH>
                <wp:positionV relativeFrom="paragraph">
                  <wp:posOffset>1698506</wp:posOffset>
                </wp:positionV>
                <wp:extent cx="1454785" cy="1239140"/>
                <wp:effectExtent l="0" t="0" r="12065" b="18415"/>
                <wp:wrapNone/>
                <wp:docPr id="4" name="角丸四角形 4"/>
                <wp:cNvGraphicFramePr/>
                <a:graphic xmlns:a="http://schemas.openxmlformats.org/drawingml/2006/main">
                  <a:graphicData uri="http://schemas.microsoft.com/office/word/2010/wordprocessingShape">
                    <wps:wsp>
                      <wps:cNvSpPr/>
                      <wps:spPr>
                        <a:xfrm>
                          <a:off x="0" y="0"/>
                          <a:ext cx="1454785" cy="1239140"/>
                        </a:xfrm>
                        <a:prstGeom prst="round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14F121" id="角丸四角形 4" o:spid="_x0000_s1026" style="position:absolute;left:0;text-align:left;margin-left:26pt;margin-top:133.75pt;width:114.55pt;height:9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" filled="f" strokecolor="#5b9bd5 [3204]" strokeweight="1.5pt"/>
            </w:pict>
          </mc:Fallback>
        </mc:AlternateContent>
      </w:r>
      <w:r>
        <w:rPr>
          <w:rFonts w:hint="eastAsia"/>
          <w:noProof/>
        </w:rPr>
        <mc:AlternateContent>
          <mc:Choice Requires="wps">
            <w:drawing>
              <wp:anchor distT="0" distB="0" distL="114300" distR="114300" simplePos="0" relativeHeight="251667456" behindDoc="0" locked="0" layoutInCell="1" allowOverlap="1" wp14:anchorId="6272B151" wp14:editId="65094D8F">
                <wp:simplePos x="0" y="0"/>
                <wp:positionH relativeFrom="column">
                  <wp:posOffset>329565</wp:posOffset>
                </wp:positionH>
                <wp:positionV relativeFrom="paragraph">
                  <wp:posOffset>2937510</wp:posOffset>
                </wp:positionV>
                <wp:extent cx="4456970" cy="457200"/>
                <wp:effectExtent l="0" t="0" r="20320" b="19050"/>
                <wp:wrapNone/>
                <wp:docPr id="11" name="角丸四角形 11"/>
                <wp:cNvGraphicFramePr/>
                <a:graphic xmlns:a="http://schemas.openxmlformats.org/drawingml/2006/main">
                  <a:graphicData uri="http://schemas.microsoft.com/office/word/2010/wordprocessingShape">
                    <wps:wsp>
                      <wps:cNvSpPr/>
                      <wps:spPr>
                        <a:xfrm>
                          <a:off x="0" y="0"/>
                          <a:ext cx="4456970" cy="457200"/>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F308E" id="角丸四角形 11" o:spid="_x0000_s1026" style="position:absolute;left:0;text-align:left;margin-left:25.95pt;margin-top:231.3pt;width:350.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" filled="f" strokecolor="#ffc000 [3207]" strokeweight="1.5pt"/>
            </w:pict>
          </mc:Fallback>
        </mc:AlternateContent>
      </w:r>
      <w:r>
        <w:rPr>
          <w:rFonts w:hint="eastAsia"/>
          <w:noProof/>
        </w:rPr>
        <mc:AlternateContent>
          <mc:Choice Requires="wps">
            <w:drawing>
              <wp:anchor distT="0" distB="0" distL="114300" distR="114300" simplePos="0" relativeHeight="251662336" behindDoc="0" locked="0" layoutInCell="1" allowOverlap="1" wp14:anchorId="30F15EB0" wp14:editId="36CA4374">
                <wp:simplePos x="0" y="0"/>
                <wp:positionH relativeFrom="column">
                  <wp:posOffset>4322368</wp:posOffset>
                </wp:positionH>
                <wp:positionV relativeFrom="paragraph">
                  <wp:posOffset>965597</wp:posOffset>
                </wp:positionV>
                <wp:extent cx="421419" cy="1907954"/>
                <wp:effectExtent l="0" t="0" r="17145" b="16510"/>
                <wp:wrapNone/>
                <wp:docPr id="6" name="角丸四角形 6"/>
                <wp:cNvGraphicFramePr/>
                <a:graphic xmlns:a="http://schemas.openxmlformats.org/drawingml/2006/main">
                  <a:graphicData uri="http://schemas.microsoft.com/office/word/2010/wordprocessingShape">
                    <wps:wsp>
                      <wps:cNvSpPr/>
                      <wps:spPr>
                        <a:xfrm>
                          <a:off x="0" y="0"/>
                          <a:ext cx="421419" cy="1907954"/>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EA567" id="角丸四角形 6" o:spid="_x0000_s1026" style="position:absolute;left:0;text-align:left;margin-left:340.35pt;margin-top:76.05pt;width:33.2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" filled="f" strokecolor="#ffc000 [3207]" strokeweight="1.5pt"/>
            </w:pict>
          </mc:Fallback>
        </mc:AlternateContent>
      </w:r>
      <w:r>
        <w:rPr>
          <w:noProof/>
        </w:rPr>
        <w:drawing>
          <wp:inline distT="0" distB="0" distL="0" distR="0" wp14:anchorId="33CF4423" wp14:editId="3175D519">
            <wp:extent cx="5400040" cy="3777615"/>
            <wp:effectExtent l="19050" t="19050" r="10160" b="133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B821C.tmp"/>
                    <pic:cNvPicPr/>
                  </pic:nvPicPr>
                  <pic:blipFill>
                    <a:blip r:embed="rId6">
                      <a:extLst>
                        <a:ext uri="{28A0092B-C50C-407E-A947-70E740481C1C}">
                          <a14:useLocalDpi xmlns:a14="http://schemas.microsoft.com/office/drawing/2010/main" val="0"/>
                        </a:ext>
                      </a:extLst>
                    </a:blip>
                    <a:stretch>
                      <a:fillRect/>
                    </a:stretch>
                  </pic:blipFill>
                  <pic:spPr>
                    <a:xfrm>
                      <a:off x="0" y="0"/>
                      <a:ext cx="5400040" cy="3777615"/>
                    </a:xfrm>
                    <a:prstGeom prst="rect">
                      <a:avLst/>
                    </a:prstGeom>
                    <a:ln>
                      <a:solidFill>
                        <a:schemeClr val="bg1">
                          <a:lumMod val="50000"/>
                        </a:schemeClr>
                      </a:solidFill>
                    </a:ln>
                  </pic:spPr>
                </pic:pic>
              </a:graphicData>
            </a:graphic>
          </wp:inline>
        </w:drawing>
      </w:r>
    </w:p>
    <w:p w:rsidR="00C82FF7" w:rsidRDefault="00CB0770" w:rsidP="00D74E4B">
      <w:pPr>
        <w:ind w:right="210"/>
        <w:jc w:val="left"/>
      </w:pPr>
      <w:r>
        <w:rPr>
          <w:rFonts w:hint="eastAsia"/>
          <w:noProof/>
        </w:rPr>
        <mc:AlternateContent>
          <mc:Choice Requires="wps">
            <w:drawing>
              <wp:anchor distT="0" distB="0" distL="114300" distR="114300" simplePos="0" relativeHeight="251665408" behindDoc="0" locked="0" layoutInCell="1" allowOverlap="1" wp14:anchorId="790B5E9E" wp14:editId="4439C19E">
                <wp:simplePos x="0" y="0"/>
                <wp:positionH relativeFrom="column">
                  <wp:posOffset>2389458</wp:posOffset>
                </wp:positionH>
                <wp:positionV relativeFrom="paragraph">
                  <wp:posOffset>205129</wp:posOffset>
                </wp:positionV>
                <wp:extent cx="2785110" cy="517525"/>
                <wp:effectExtent l="0" t="1219200" r="15240" b="15875"/>
                <wp:wrapNone/>
                <wp:docPr id="9" name="線吹き出し 2 (枠付き) 9"/>
                <wp:cNvGraphicFramePr/>
                <a:graphic xmlns:a="http://schemas.openxmlformats.org/drawingml/2006/main">
                  <a:graphicData uri="http://schemas.microsoft.com/office/word/2010/wordprocessingShape">
                    <wps:wsp>
                      <wps:cNvSpPr/>
                      <wps:spPr>
                        <a:xfrm>
                          <a:off x="0" y="0"/>
                          <a:ext cx="2785110" cy="517525"/>
                        </a:xfrm>
                        <a:prstGeom prst="borderCallout2">
                          <a:avLst>
                            <a:gd name="adj1" fmla="val -236097"/>
                            <a:gd name="adj2" fmla="val 77848"/>
                            <a:gd name="adj3" fmla="val -709"/>
                            <a:gd name="adj4" fmla="val 47001"/>
                            <a:gd name="adj5" fmla="val -130736"/>
                            <a:gd name="adj6" fmla="val 13604"/>
                          </a:avLst>
                        </a:prstGeom>
                        <a:solidFill>
                          <a:schemeClr val="accent4">
                            <a:alpha val="50000"/>
                          </a:schemeClr>
                        </a:solidFill>
                        <a:ln w="19050">
                          <a:solidFill>
                            <a:schemeClr val="accent4"/>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0B5E9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margin-left:188.15pt;margin-top:16.15pt;width:219.3pt;height:4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" adj="2938,-28239,10152,-153,16815,-50997" fillcolor="#ffc000 [3207]" strokecolor="#ffc000 [3207]" strokeweight="1.5pt">
                <v:fill opacity="32896f"/>
                <v:textbo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v:textbox>
                <o:callout v:ext="edit" minusy="t"/>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34FDE28E" wp14:editId="0AE93C1A">
                <wp:simplePos x="0" y="0"/>
                <wp:positionH relativeFrom="column">
                  <wp:posOffset>-336651</wp:posOffset>
                </wp:positionH>
                <wp:positionV relativeFrom="paragraph">
                  <wp:posOffset>213675</wp:posOffset>
                </wp:positionV>
                <wp:extent cx="2121535" cy="517525"/>
                <wp:effectExtent l="0" t="1371600" r="12065" b="15875"/>
                <wp:wrapNone/>
                <wp:docPr id="8" name="線吹き出し 2 (枠付き) 8"/>
                <wp:cNvGraphicFramePr/>
                <a:graphic xmlns:a="http://schemas.openxmlformats.org/drawingml/2006/main">
                  <a:graphicData uri="http://schemas.microsoft.com/office/word/2010/wordprocessingShape">
                    <wps:wsp>
                      <wps:cNvSpPr/>
                      <wps:spPr>
                        <a:xfrm>
                          <a:off x="0" y="0"/>
                          <a:ext cx="2121535" cy="517525"/>
                        </a:xfrm>
                        <a:prstGeom prst="borderCallout2">
                          <a:avLst>
                            <a:gd name="adj1" fmla="val 398"/>
                            <a:gd name="adj2" fmla="val 32629"/>
                            <a:gd name="adj3" fmla="val -157110"/>
                            <a:gd name="adj4" fmla="val 24217"/>
                            <a:gd name="adj5" fmla="val -265086"/>
                            <a:gd name="adj6" fmla="val 31051"/>
                          </a:avLst>
                        </a:prstGeom>
                        <a:solidFill>
                          <a:schemeClr val="accent1">
                            <a:alpha val="50000"/>
                          </a:schemeClr>
                        </a:solidFill>
                        <a:ln w="19050">
                          <a:solidFill>
                            <a:schemeClr val="accent1"/>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医師が</w:t>
                            </w:r>
                            <w:r>
                              <w:rPr>
                                <w:color w:val="000000" w:themeColor="text1"/>
                                <w14:textOutline w14:w="0" w14:cap="flat" w14:cmpd="sng" w14:algn="ctr">
                                  <w14:noFill/>
                                  <w14:prstDash w14:val="solid"/>
                                  <w14:round/>
                                </w14:textOutline>
                              </w:rPr>
                              <w:t>発行時に記入します。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FDE28E" id="線吹き出し 2 (枠付き) 8" o:spid="_x0000_s1027" type="#_x0000_t48" style="position:absolute;margin-left:-26.5pt;margin-top:16.8pt;width:167.05pt;height:4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" adj="6707,-57259,5231,-33936,7048,86" fillcolor="#5b9bd5 [3204]" strokecolor="#5b9bd5 [3204]" strokeweight="1.5pt">
                <v:fill opacity="32896f"/>
                <v:textbo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医師が</w:t>
                      </w:r>
                      <w:r>
                        <w:rPr>
                          <w:color w:val="000000" w:themeColor="text1"/>
                          <w14:textOutline w14:w="0" w14:cap="flat" w14:cmpd="sng" w14:algn="ctr">
                            <w14:noFill/>
                            <w14:prstDash w14:val="solid"/>
                            <w14:round/>
                          </w14:textOutline>
                        </w:rPr>
                        <w:t>発行時に記入します。</w:t>
                      </w:r>
                    </w:p>
                  </w:txbxContent>
                </v:textbox>
              </v:shape>
            </w:pict>
          </mc:Fallback>
        </mc:AlternateContent>
      </w:r>
    </w:p>
    <w:p w:rsidR="00C82FF7" w:rsidRDefault="00C82FF7" w:rsidP="00D74E4B">
      <w:pPr>
        <w:ind w:right="210"/>
        <w:jc w:val="left"/>
      </w:pPr>
    </w:p>
    <w:p w:rsidR="00D83EAE" w:rsidRDefault="00D83EAE" w:rsidP="00D74E4B">
      <w:pPr>
        <w:ind w:right="210"/>
        <w:jc w:val="left"/>
      </w:pPr>
      <w:r>
        <w:rPr>
          <w:rFonts w:hint="eastAsia"/>
        </w:rPr>
        <w:lastRenderedPageBreak/>
        <w:t>〈書式</w:t>
      </w:r>
      <w:r>
        <w:t>2</w:t>
      </w:r>
      <w:r>
        <w:rPr>
          <w:rFonts w:hint="eastAsia"/>
        </w:rPr>
        <w:t>〉</w:t>
      </w:r>
    </w:p>
    <w:p w:rsidR="00175E86" w:rsidRDefault="00175E86" w:rsidP="00D74E4B">
      <w:pPr>
        <w:ind w:right="210"/>
        <w:jc w:val="left"/>
      </w:pPr>
      <w:r>
        <w:rPr>
          <w:rFonts w:hint="eastAsia"/>
        </w:rPr>
        <w:t>手技獲得の</w:t>
      </w:r>
      <w:r>
        <w:t>状況を時系列でわか</w:t>
      </w:r>
      <w:r>
        <w:rPr>
          <w:rFonts w:hint="eastAsia"/>
        </w:rPr>
        <w:t>る</w:t>
      </w:r>
      <w:r>
        <w:t>ようにしています。</w:t>
      </w:r>
    </w:p>
    <w:p w:rsidR="00175E86" w:rsidRDefault="00175E86" w:rsidP="00D74E4B">
      <w:pPr>
        <w:ind w:right="210"/>
        <w:jc w:val="left"/>
      </w:pPr>
      <w:r>
        <w:rPr>
          <w:rFonts w:hint="eastAsia"/>
        </w:rPr>
        <w:t>医師</w:t>
      </w:r>
      <w:r>
        <w:t>・薬剤師・</w:t>
      </w:r>
      <w:r>
        <w:rPr>
          <w:rFonts w:hint="eastAsia"/>
        </w:rPr>
        <w:t>患者が進捗状況を</w:t>
      </w:r>
      <w:r>
        <w:t>共有する</w:t>
      </w:r>
      <w:r>
        <w:rPr>
          <w:rFonts w:hint="eastAsia"/>
        </w:rPr>
        <w:t>ことで、</w:t>
      </w:r>
      <w:r>
        <w:t>効率的な指導が出来</w:t>
      </w:r>
      <w:r>
        <w:rPr>
          <w:rFonts w:hint="eastAsia"/>
        </w:rPr>
        <w:t>ると</w:t>
      </w:r>
      <w:r>
        <w:t>考えます。</w:t>
      </w:r>
    </w:p>
    <w:p w:rsidR="00C82FF7" w:rsidRDefault="00CB0770" w:rsidP="00D74E4B">
      <w:pPr>
        <w:ind w:right="210"/>
        <w:jc w:val="left"/>
      </w:pPr>
      <w:r>
        <w:rPr>
          <w:rFonts w:hint="eastAsia"/>
          <w:noProof/>
        </w:rPr>
        <mc:AlternateContent>
          <mc:Choice Requires="wps">
            <w:drawing>
              <wp:anchor distT="0" distB="0" distL="114300" distR="114300" simplePos="0" relativeHeight="251671552" behindDoc="0" locked="0" layoutInCell="1" allowOverlap="1" wp14:anchorId="511EA207" wp14:editId="1F3ACA93">
                <wp:simplePos x="0" y="0"/>
                <wp:positionH relativeFrom="column">
                  <wp:posOffset>4209712</wp:posOffset>
                </wp:positionH>
                <wp:positionV relativeFrom="paragraph">
                  <wp:posOffset>36349</wp:posOffset>
                </wp:positionV>
                <wp:extent cx="1995805" cy="445770"/>
                <wp:effectExtent l="0" t="0" r="23495" b="963930"/>
                <wp:wrapNone/>
                <wp:docPr id="15" name="線吹き出し 2 (枠付き) 15"/>
                <wp:cNvGraphicFramePr/>
                <a:graphic xmlns:a="http://schemas.openxmlformats.org/drawingml/2006/main">
                  <a:graphicData uri="http://schemas.microsoft.com/office/word/2010/wordprocessingShape">
                    <wps:wsp>
                      <wps:cNvSpPr/>
                      <wps:spPr>
                        <a:xfrm>
                          <a:off x="0" y="0"/>
                          <a:ext cx="1995805" cy="445770"/>
                        </a:xfrm>
                        <a:prstGeom prst="borderCallout2">
                          <a:avLst>
                            <a:gd name="adj1" fmla="val 97044"/>
                            <a:gd name="adj2" fmla="val 67238"/>
                            <a:gd name="adj3" fmla="val 195848"/>
                            <a:gd name="adj4" fmla="val 67368"/>
                            <a:gd name="adj5" fmla="val 315650"/>
                            <a:gd name="adj6" fmla="val 41865"/>
                          </a:avLst>
                        </a:prstGeom>
                        <a:solidFill>
                          <a:schemeClr val="accent1">
                            <a:alpha val="50000"/>
                          </a:schemeClr>
                        </a:solidFill>
                        <a:ln w="19050">
                          <a:solidFill>
                            <a:schemeClr val="accent1"/>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医師が</w:t>
                            </w:r>
                            <w:r>
                              <w:rPr>
                                <w:color w:val="000000" w:themeColor="text1"/>
                                <w14:textOutline w14:w="0" w14:cap="flat" w14:cmpd="sng" w14:algn="ctr">
                                  <w14:noFill/>
                                  <w14:prstDash w14:val="solid"/>
                                  <w14:round/>
                                </w14:textOutline>
                              </w:rPr>
                              <w:t>発行時に記入します。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EA207" id="線吹き出し 2 (枠付き) 15" o:spid="_x0000_s1028" type="#_x0000_t48" style="position:absolute;margin-left:331.45pt;margin-top:2.85pt;width:157.15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" adj="9043,68180,14551,42303,14523,20962" fillcolor="#5b9bd5 [3204]" strokecolor="#5b9bd5 [3204]" strokeweight="1.5pt">
                <v:fill opacity="32896f"/>
                <v:textbo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医師が</w:t>
                      </w:r>
                      <w:r>
                        <w:rPr>
                          <w:color w:val="000000" w:themeColor="text1"/>
                          <w14:textOutline w14:w="0" w14:cap="flat" w14:cmpd="sng" w14:algn="ctr">
                            <w14:noFill/>
                            <w14:prstDash w14:val="solid"/>
                            <w14:round/>
                          </w14:textOutline>
                        </w:rPr>
                        <w:t>発行時に記入します。</w:t>
                      </w:r>
                    </w:p>
                  </w:txbxContent>
                </v:textbox>
                <o:callout v:ext="edit" minusy="t"/>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54D3EEE5" wp14:editId="6180B170">
                <wp:simplePos x="0" y="0"/>
                <wp:positionH relativeFrom="column">
                  <wp:posOffset>3175671</wp:posOffset>
                </wp:positionH>
                <wp:positionV relativeFrom="paragraph">
                  <wp:posOffset>3471759</wp:posOffset>
                </wp:positionV>
                <wp:extent cx="2785110" cy="517525"/>
                <wp:effectExtent l="0" t="762000" r="15240" b="15875"/>
                <wp:wrapNone/>
                <wp:docPr id="18" name="線吹き出し 2 (枠付き) 18"/>
                <wp:cNvGraphicFramePr/>
                <a:graphic xmlns:a="http://schemas.openxmlformats.org/drawingml/2006/main">
                  <a:graphicData uri="http://schemas.microsoft.com/office/word/2010/wordprocessingShape">
                    <wps:wsp>
                      <wps:cNvSpPr/>
                      <wps:spPr>
                        <a:xfrm>
                          <a:off x="0" y="0"/>
                          <a:ext cx="2785110" cy="517525"/>
                        </a:xfrm>
                        <a:prstGeom prst="borderCallout2">
                          <a:avLst>
                            <a:gd name="adj1" fmla="val -24803"/>
                            <a:gd name="adj2" fmla="val 8235"/>
                            <a:gd name="adj3" fmla="val -1535"/>
                            <a:gd name="adj4" fmla="val 23998"/>
                            <a:gd name="adj5" fmla="val -146695"/>
                            <a:gd name="adj6" fmla="val 833"/>
                          </a:avLst>
                        </a:prstGeom>
                        <a:solidFill>
                          <a:schemeClr val="accent4">
                            <a:alpha val="50000"/>
                          </a:schemeClr>
                        </a:solidFill>
                        <a:ln w="19050">
                          <a:solidFill>
                            <a:schemeClr val="accent4"/>
                          </a:solidFill>
                        </a:ln>
                      </wps:spPr>
                      <wps:style>
                        <a:lnRef idx="0">
                          <a:scrgbClr r="0" g="0" b="0"/>
                        </a:lnRef>
                        <a:fillRef idx="0">
                          <a:scrgbClr r="0" g="0" b="0"/>
                        </a:fillRef>
                        <a:effectRef idx="0">
                          <a:scrgbClr r="0" g="0" b="0"/>
                        </a:effectRef>
                        <a:fontRef idx="minor">
                          <a:schemeClr val="lt1"/>
                        </a:fontRef>
                      </wps:style>
                      <wps:txb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D3EEE5" id="線吹き出し 2 (枠付き) 18" o:spid="_x0000_s1029" type="#_x0000_t48" style="position:absolute;margin-left:250.05pt;margin-top:273.35pt;width:219.3pt;height:4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" adj="180,-31686,5184,-332,1779,-5357" fillcolor="#ffc000 [3207]" strokecolor="#ffc000 [3207]" strokeweight="1.5pt">
                <v:fill opacity="32896f"/>
                <v:textbox>
                  <w:txbxContent>
                    <w:p w:rsidR="00D83EAE" w:rsidRPr="00D83EAE" w:rsidRDefault="00D83EAE" w:rsidP="00D83EAE">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保険薬局</w:t>
                      </w:r>
                      <w:r>
                        <w:rPr>
                          <w:color w:val="000000" w:themeColor="text1"/>
                          <w14:textOutline w14:w="0" w14:cap="flat" w14:cmpd="sng" w14:algn="ctr">
                            <w14:noFill/>
                            <w14:prstDash w14:val="solid"/>
                            <w14:round/>
                          </w14:textOutline>
                        </w:rPr>
                        <w:t>にて</w:t>
                      </w:r>
                      <w:r>
                        <w:rPr>
                          <w:rFonts w:hint="eastAsia"/>
                          <w:color w:val="000000" w:themeColor="text1"/>
                          <w14:textOutline w14:w="0" w14:cap="flat" w14:cmpd="sng" w14:algn="ctr">
                            <w14:noFill/>
                            <w14:prstDash w14:val="solid"/>
                            <w14:round/>
                          </w14:textOutline>
                        </w:rPr>
                        <w:t>、</w:t>
                      </w:r>
                      <w:r>
                        <w:rPr>
                          <w:color w:val="000000" w:themeColor="text1"/>
                          <w14:textOutline w14:w="0" w14:cap="flat" w14:cmpd="sng" w14:algn="ctr">
                            <w14:noFill/>
                            <w14:prstDash w14:val="solid"/>
                            <w14:round/>
                          </w14:textOutline>
                        </w:rPr>
                        <w:t>記入を</w:t>
                      </w:r>
                      <w:r>
                        <w:rPr>
                          <w:rFonts w:hint="eastAsia"/>
                          <w:color w:val="000000" w:themeColor="text1"/>
                          <w14:textOutline w14:w="0" w14:cap="flat" w14:cmpd="sng" w14:algn="ctr">
                            <w14:noFill/>
                            <w14:prstDash w14:val="solid"/>
                            <w14:round/>
                          </w14:textOutline>
                        </w:rPr>
                        <w:t>お願いいたします</w:t>
                      </w:r>
                      <w:r>
                        <w:rPr>
                          <w:color w:val="000000" w:themeColor="text1"/>
                          <w14:textOutline w14:w="0" w14:cap="flat" w14:cmpd="sng" w14:algn="ctr">
                            <w14:noFill/>
                            <w14:prstDash w14:val="solid"/>
                            <w14:round/>
                          </w14:textOutline>
                        </w:rPr>
                        <w:t>。</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21240542" wp14:editId="7DEA7A35">
                <wp:simplePos x="0" y="0"/>
                <wp:positionH relativeFrom="column">
                  <wp:posOffset>1329779</wp:posOffset>
                </wp:positionH>
                <wp:positionV relativeFrom="paragraph">
                  <wp:posOffset>1770890</wp:posOffset>
                </wp:positionV>
                <wp:extent cx="1919848" cy="1705682"/>
                <wp:effectExtent l="0" t="0" r="23495" b="27940"/>
                <wp:wrapNone/>
                <wp:docPr id="1" name="直線コネクタ 1"/>
                <wp:cNvGraphicFramePr/>
                <a:graphic xmlns:a="http://schemas.openxmlformats.org/drawingml/2006/main">
                  <a:graphicData uri="http://schemas.microsoft.com/office/word/2010/wordprocessingShape">
                    <wps:wsp>
                      <wps:cNvCnPr/>
                      <wps:spPr>
                        <a:xfrm>
                          <a:off x="0" y="0"/>
                          <a:ext cx="1919848" cy="1705682"/>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F6F26"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139.45pt" to="255.85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" strokecolor="#ffc000 [3207]" strokeweight="1.5pt">
                <v:stroke joinstyle="miter"/>
              </v:line>
            </w:pict>
          </mc:Fallback>
        </mc:AlternateContent>
      </w:r>
      <w:r>
        <w:rPr>
          <w:rFonts w:hint="eastAsia"/>
          <w:noProof/>
        </w:rPr>
        <mc:AlternateContent>
          <mc:Choice Requires="wps">
            <w:drawing>
              <wp:anchor distT="0" distB="0" distL="114300" distR="114300" simplePos="0" relativeHeight="251680768" behindDoc="0" locked="0" layoutInCell="1" allowOverlap="1" wp14:anchorId="275F3D2A" wp14:editId="0BBA3C1E">
                <wp:simplePos x="0" y="0"/>
                <wp:positionH relativeFrom="margin">
                  <wp:posOffset>389742</wp:posOffset>
                </wp:positionH>
                <wp:positionV relativeFrom="paragraph">
                  <wp:posOffset>1360947</wp:posOffset>
                </wp:positionV>
                <wp:extent cx="1666430" cy="409943"/>
                <wp:effectExtent l="0" t="0" r="10160" b="28575"/>
                <wp:wrapNone/>
                <wp:docPr id="2" name="角丸四角形 2"/>
                <wp:cNvGraphicFramePr/>
                <a:graphic xmlns:a="http://schemas.openxmlformats.org/drawingml/2006/main">
                  <a:graphicData uri="http://schemas.microsoft.com/office/word/2010/wordprocessingShape">
                    <wps:wsp>
                      <wps:cNvSpPr/>
                      <wps:spPr>
                        <a:xfrm>
                          <a:off x="0" y="0"/>
                          <a:ext cx="1666430" cy="409943"/>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3E6C2" id="角丸四角形 2" o:spid="_x0000_s1026" style="position:absolute;left:0;text-align:left;margin-left:30.7pt;margin-top:107.15pt;width:131.2pt;height:32.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" filled="f" strokecolor="#ffc000 [3207]" strokeweight="1.5pt">
                <w10:wrap anchorx="margin"/>
              </v:roundrect>
            </w:pict>
          </mc:Fallback>
        </mc:AlternateContent>
      </w:r>
      <w:r>
        <w:rPr>
          <w:rFonts w:hint="eastAsia"/>
          <w:noProof/>
        </w:rPr>
        <mc:AlternateContent>
          <mc:Choice Requires="wps">
            <w:drawing>
              <wp:anchor distT="0" distB="0" distL="114300" distR="114300" simplePos="0" relativeHeight="251673600" behindDoc="0" locked="0" layoutInCell="1" allowOverlap="1" wp14:anchorId="02A105CC" wp14:editId="76680DBE">
                <wp:simplePos x="0" y="0"/>
                <wp:positionH relativeFrom="column">
                  <wp:posOffset>2812071</wp:posOffset>
                </wp:positionH>
                <wp:positionV relativeFrom="paragraph">
                  <wp:posOffset>1792605</wp:posOffset>
                </wp:positionV>
                <wp:extent cx="374650" cy="1242060"/>
                <wp:effectExtent l="0" t="0" r="25400" b="15240"/>
                <wp:wrapNone/>
                <wp:docPr id="16" name="角丸四角形 16"/>
                <wp:cNvGraphicFramePr/>
                <a:graphic xmlns:a="http://schemas.openxmlformats.org/drawingml/2006/main">
                  <a:graphicData uri="http://schemas.microsoft.com/office/word/2010/wordprocessingShape">
                    <wps:wsp>
                      <wps:cNvSpPr/>
                      <wps:spPr>
                        <a:xfrm>
                          <a:off x="0" y="0"/>
                          <a:ext cx="374650" cy="1242060"/>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F67D2" id="角丸四角形 16" o:spid="_x0000_s1026" style="position:absolute;left:0;text-align:left;margin-left:221.4pt;margin-top:141.15pt;width:29.5pt;height:9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" filled="f" strokecolor="#ffc000 [3207]" strokeweight="1.5pt"/>
            </w:pict>
          </mc:Fallback>
        </mc:AlternateContent>
      </w:r>
      <w:r>
        <w:rPr>
          <w:rFonts w:hint="eastAsia"/>
          <w:noProof/>
        </w:rPr>
        <mc:AlternateContent>
          <mc:Choice Requires="wps">
            <w:drawing>
              <wp:anchor distT="0" distB="0" distL="114300" distR="114300" simplePos="0" relativeHeight="251669504" behindDoc="0" locked="0" layoutInCell="1" allowOverlap="1" wp14:anchorId="10E4196E" wp14:editId="19B04EA1">
                <wp:simplePos x="0" y="0"/>
                <wp:positionH relativeFrom="column">
                  <wp:posOffset>2036736</wp:posOffset>
                </wp:positionH>
                <wp:positionV relativeFrom="paragraph">
                  <wp:posOffset>1444625</wp:posOffset>
                </wp:positionV>
                <wp:extent cx="3065145" cy="324741"/>
                <wp:effectExtent l="0" t="0" r="20955" b="18415"/>
                <wp:wrapNone/>
                <wp:docPr id="14" name="角丸四角形 14"/>
                <wp:cNvGraphicFramePr/>
                <a:graphic xmlns:a="http://schemas.openxmlformats.org/drawingml/2006/main">
                  <a:graphicData uri="http://schemas.microsoft.com/office/word/2010/wordprocessingShape">
                    <wps:wsp>
                      <wps:cNvSpPr/>
                      <wps:spPr>
                        <a:xfrm>
                          <a:off x="0" y="0"/>
                          <a:ext cx="3065145" cy="324741"/>
                        </a:xfrm>
                        <a:prstGeom prst="round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BD515" id="角丸四角形 14" o:spid="_x0000_s1026" style="position:absolute;left:0;text-align:left;margin-left:160.35pt;margin-top:113.75pt;width:241.35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" filled="f" strokecolor="#5b9bd5 [3204]" strokeweight="1.5pt"/>
            </w:pict>
          </mc:Fallback>
        </mc:AlternateContent>
      </w:r>
      <w:r w:rsidR="00D83EAE">
        <w:rPr>
          <w:rFonts w:hint="eastAsia"/>
          <w:noProof/>
        </w:rPr>
        <mc:AlternateContent>
          <mc:Choice Requires="wps">
            <w:drawing>
              <wp:anchor distT="0" distB="0" distL="114300" distR="114300" simplePos="0" relativeHeight="251675648" behindDoc="0" locked="0" layoutInCell="1" allowOverlap="1" wp14:anchorId="18CE1ACC" wp14:editId="35E6B6E9">
                <wp:simplePos x="0" y="0"/>
                <wp:positionH relativeFrom="column">
                  <wp:posOffset>333169</wp:posOffset>
                </wp:positionH>
                <wp:positionV relativeFrom="paragraph">
                  <wp:posOffset>3003550</wp:posOffset>
                </wp:positionV>
                <wp:extent cx="4730567" cy="338275"/>
                <wp:effectExtent l="0" t="0" r="13335" b="24130"/>
                <wp:wrapNone/>
                <wp:docPr id="17" name="角丸四角形 17"/>
                <wp:cNvGraphicFramePr/>
                <a:graphic xmlns:a="http://schemas.openxmlformats.org/drawingml/2006/main">
                  <a:graphicData uri="http://schemas.microsoft.com/office/word/2010/wordprocessingShape">
                    <wps:wsp>
                      <wps:cNvSpPr/>
                      <wps:spPr>
                        <a:xfrm>
                          <a:off x="0" y="0"/>
                          <a:ext cx="4730567" cy="338275"/>
                        </a:xfrm>
                        <a:prstGeom prst="roundRect">
                          <a:avLst/>
                        </a:prstGeom>
                        <a:noFill/>
                        <a:ln w="19050"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5849E" id="角丸四角形 17" o:spid="_x0000_s1026" style="position:absolute;left:0;text-align:left;margin-left:26.25pt;margin-top:236.5pt;width:372.5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" filled="f" strokecolor="#ffc000 [3207]" strokeweight="1.5pt"/>
            </w:pict>
          </mc:Fallback>
        </mc:AlternateContent>
      </w:r>
      <w:r>
        <w:rPr>
          <w:noProof/>
        </w:rPr>
        <w:drawing>
          <wp:inline distT="0" distB="0" distL="0" distR="0">
            <wp:extent cx="5400040" cy="3809365"/>
            <wp:effectExtent l="19050" t="19050" r="10160" b="196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B8807A.tmp"/>
                    <pic:cNvPicPr/>
                  </pic:nvPicPr>
                  <pic:blipFill>
                    <a:blip r:embed="rId7">
                      <a:extLst>
                        <a:ext uri="{28A0092B-C50C-407E-A947-70E740481C1C}">
                          <a14:useLocalDpi xmlns:a14="http://schemas.microsoft.com/office/drawing/2010/main" val="0"/>
                        </a:ext>
                      </a:extLst>
                    </a:blip>
                    <a:stretch>
                      <a:fillRect/>
                    </a:stretch>
                  </pic:blipFill>
                  <pic:spPr>
                    <a:xfrm>
                      <a:off x="0" y="0"/>
                      <a:ext cx="5400040" cy="3809365"/>
                    </a:xfrm>
                    <a:prstGeom prst="rect">
                      <a:avLst/>
                    </a:prstGeom>
                    <a:ln>
                      <a:solidFill>
                        <a:schemeClr val="bg1">
                          <a:lumMod val="50000"/>
                        </a:schemeClr>
                      </a:solidFill>
                    </a:ln>
                  </pic:spPr>
                </pic:pic>
              </a:graphicData>
            </a:graphic>
          </wp:inline>
        </w:drawing>
      </w:r>
    </w:p>
    <w:p w:rsidR="00C82FF7" w:rsidRDefault="00C82FF7" w:rsidP="00D74E4B">
      <w:pPr>
        <w:ind w:right="210"/>
        <w:jc w:val="left"/>
      </w:pPr>
    </w:p>
    <w:p w:rsidR="00C82FF7" w:rsidRPr="009B4BC3" w:rsidRDefault="00C82FF7" w:rsidP="00D74E4B">
      <w:pPr>
        <w:ind w:right="210"/>
        <w:jc w:val="left"/>
        <w:rPr>
          <w:u w:val="single"/>
        </w:rPr>
      </w:pPr>
      <w:r w:rsidRPr="009B4BC3">
        <w:rPr>
          <w:rFonts w:hint="eastAsia"/>
          <w:u w:val="single"/>
        </w:rPr>
        <w:t>書式</w:t>
      </w:r>
      <w:r w:rsidRPr="009B4BC3">
        <w:rPr>
          <w:u w:val="single"/>
        </w:rPr>
        <w:t>1は初回指導</w:t>
      </w:r>
      <w:r w:rsidRPr="009B4BC3">
        <w:rPr>
          <w:rFonts w:hint="eastAsia"/>
          <w:u w:val="single"/>
        </w:rPr>
        <w:t>が</w:t>
      </w:r>
      <w:r w:rsidRPr="009B4BC3">
        <w:rPr>
          <w:u w:val="single"/>
        </w:rPr>
        <w:t>しやすいように作成しましたが、初回指導に限らず</w:t>
      </w:r>
      <w:r w:rsidRPr="009B4BC3">
        <w:rPr>
          <w:rFonts w:hint="eastAsia"/>
          <w:u w:val="single"/>
        </w:rPr>
        <w:t>使用可能です</w:t>
      </w:r>
      <w:r w:rsidRPr="009B4BC3">
        <w:rPr>
          <w:u w:val="single"/>
        </w:rPr>
        <w:t>。</w:t>
      </w:r>
    </w:p>
    <w:p w:rsidR="00C82FF7" w:rsidRDefault="00C82FF7" w:rsidP="00D74E4B">
      <w:pPr>
        <w:ind w:right="210"/>
        <w:jc w:val="left"/>
      </w:pPr>
      <w:r w:rsidRPr="009B4BC3">
        <w:rPr>
          <w:rFonts w:hint="eastAsia"/>
          <w:u w:val="single"/>
        </w:rPr>
        <w:t>自主的な</w:t>
      </w:r>
      <w:r w:rsidRPr="009B4BC3">
        <w:rPr>
          <w:u w:val="single"/>
        </w:rPr>
        <w:t>吸入指導の報告については</w:t>
      </w:r>
      <w:r w:rsidRPr="009B4BC3">
        <w:rPr>
          <w:rFonts w:hint="eastAsia"/>
          <w:u w:val="single"/>
        </w:rPr>
        <w:t>、指導</w:t>
      </w:r>
      <w:r w:rsidRPr="009B4BC3">
        <w:rPr>
          <w:u w:val="single"/>
        </w:rPr>
        <w:t>目的に応じて書式1と書式2を選択してご報告ください</w:t>
      </w:r>
      <w:r>
        <w:t>。</w:t>
      </w:r>
    </w:p>
    <w:p w:rsidR="00C82FF7" w:rsidRDefault="00C82FF7" w:rsidP="00D74E4B">
      <w:pPr>
        <w:ind w:right="210"/>
        <w:jc w:val="left"/>
      </w:pPr>
    </w:p>
    <w:p w:rsidR="00175E86" w:rsidRDefault="00175E86" w:rsidP="00D74E4B">
      <w:pPr>
        <w:ind w:right="210"/>
        <w:jc w:val="left"/>
      </w:pPr>
      <w:r>
        <w:rPr>
          <w:rFonts w:hint="eastAsia"/>
        </w:rPr>
        <w:t>【加算について】</w:t>
      </w:r>
    </w:p>
    <w:p w:rsidR="008B71E0" w:rsidRDefault="008B71E0" w:rsidP="00D74E4B">
      <w:pPr>
        <w:ind w:right="210"/>
        <w:jc w:val="left"/>
      </w:pPr>
      <w:r w:rsidRPr="008B71E0">
        <w:rPr>
          <w:rFonts w:hint="eastAsia"/>
        </w:rPr>
        <w:t>吸入薬指導加算</w:t>
      </w:r>
      <w:r>
        <w:rPr>
          <w:rFonts w:hint="eastAsia"/>
        </w:rPr>
        <w:t>は、3ヶ月に</w:t>
      </w:r>
      <w:r>
        <w:t>1回</w:t>
      </w:r>
      <w:r w:rsidRPr="008B71E0">
        <w:t>算定</w:t>
      </w:r>
      <w:r>
        <w:rPr>
          <w:rFonts w:hint="eastAsia"/>
        </w:rPr>
        <w:t>可能です</w:t>
      </w:r>
      <w:r>
        <w:t>。</w:t>
      </w:r>
    </w:p>
    <w:p w:rsidR="008B71E0" w:rsidRPr="008B71E0" w:rsidRDefault="008B71E0" w:rsidP="00D74E4B">
      <w:pPr>
        <w:ind w:right="210"/>
        <w:jc w:val="left"/>
      </w:pPr>
      <w:r>
        <w:rPr>
          <w:rFonts w:hint="eastAsia"/>
        </w:rPr>
        <w:t>デバイスの</w:t>
      </w:r>
      <w:r>
        <w:t>変更があれば、</w:t>
      </w:r>
      <w:r>
        <w:rPr>
          <w:rFonts w:hint="eastAsia"/>
        </w:rPr>
        <w:t>都度</w:t>
      </w:r>
      <w:r>
        <w:t>算定可能です。</w:t>
      </w:r>
    </w:p>
    <w:p w:rsidR="008B71E0" w:rsidRDefault="008B71E0" w:rsidP="008B71E0">
      <w:pPr>
        <w:ind w:right="210"/>
        <w:jc w:val="left"/>
      </w:pPr>
      <w:r>
        <w:rPr>
          <w:rFonts w:hint="eastAsia"/>
        </w:rPr>
        <w:t>また</w:t>
      </w:r>
      <w:r>
        <w:t>、</w:t>
      </w:r>
      <w:r>
        <w:rPr>
          <w:rFonts w:hint="eastAsia"/>
        </w:rPr>
        <w:t>3</w:t>
      </w:r>
      <w:r>
        <w:t>ヶ月経たない</w:t>
      </w:r>
      <w:r>
        <w:rPr>
          <w:rFonts w:hint="eastAsia"/>
        </w:rPr>
        <w:t>場合でも</w:t>
      </w:r>
      <w:r>
        <w:t>、</w:t>
      </w:r>
      <w:r>
        <w:rPr>
          <w:rFonts w:hint="eastAsia"/>
        </w:rPr>
        <w:t>吸入指導において服薬情報等提供料１の算定は可能です。ただし</w:t>
      </w:r>
      <w:r>
        <w:t>、</w:t>
      </w:r>
      <w:r>
        <w:rPr>
          <w:rFonts w:hint="eastAsia"/>
        </w:rPr>
        <w:t>吸入薬</w:t>
      </w:r>
      <w:r>
        <w:t>以外の薬剤</w:t>
      </w:r>
      <w:r>
        <w:rPr>
          <w:rFonts w:hint="eastAsia"/>
        </w:rPr>
        <w:t>で</w:t>
      </w:r>
      <w:r>
        <w:t>算定するときと同様に、</w:t>
      </w:r>
      <w:r>
        <w:rPr>
          <w:rFonts w:hint="eastAsia"/>
        </w:rPr>
        <w:t>残薬の有無の</w:t>
      </w:r>
      <w:r>
        <w:t>確認、</w:t>
      </w:r>
      <w:r>
        <w:rPr>
          <w:rFonts w:hint="eastAsia"/>
        </w:rPr>
        <w:t>残薬が生じている場合はその量および理由、副作用の有無、原因薬剤の推定等</w:t>
      </w:r>
      <w:r>
        <w:t>は必要ですので、コメント欄に記載</w:t>
      </w:r>
      <w:r>
        <w:rPr>
          <w:rFonts w:hint="eastAsia"/>
        </w:rPr>
        <w:t>してください。</w:t>
      </w:r>
    </w:p>
    <w:p w:rsidR="008B71E0" w:rsidRDefault="008B71E0" w:rsidP="008B71E0">
      <w:pPr>
        <w:ind w:right="210"/>
        <w:jc w:val="left"/>
      </w:pPr>
      <w:r>
        <w:rPr>
          <w:rFonts w:hint="eastAsia"/>
        </w:rPr>
        <w:t>なお</w:t>
      </w:r>
      <w:r>
        <w:t>、</w:t>
      </w:r>
      <w:r>
        <w:rPr>
          <w:rFonts w:hint="eastAsia"/>
        </w:rPr>
        <w:t>かかりつけ薬剤師指導料、かかりつけ薬剤師包括管理料若しくは在宅患者訪問薬剤管理指導料、居宅療養管理指導料を算定している場合は算定できません</w:t>
      </w:r>
      <w:r>
        <w:t>。</w:t>
      </w:r>
    </w:p>
    <w:p w:rsidR="008B71E0" w:rsidRPr="008B71E0" w:rsidRDefault="008B71E0" w:rsidP="008B71E0">
      <w:pPr>
        <w:ind w:right="210"/>
        <w:jc w:val="left"/>
      </w:pPr>
      <w:r>
        <w:rPr>
          <w:rFonts w:hint="eastAsia"/>
        </w:rPr>
        <w:t>※あくまで</w:t>
      </w:r>
      <w:r>
        <w:t>一般的な解釈ですので、個別</w:t>
      </w:r>
      <w:r>
        <w:rPr>
          <w:rFonts w:hint="eastAsia"/>
        </w:rPr>
        <w:t>例については</w:t>
      </w:r>
      <w:r>
        <w:t>当院では</w:t>
      </w:r>
      <w:r>
        <w:rPr>
          <w:rFonts w:hint="eastAsia"/>
        </w:rPr>
        <w:t>お答えしかねます</w:t>
      </w:r>
      <w:r>
        <w:t>。あらかじめ</w:t>
      </w:r>
      <w:r>
        <w:rPr>
          <w:rFonts w:hint="eastAsia"/>
        </w:rPr>
        <w:t>ご了承ください</w:t>
      </w:r>
      <w:r>
        <w:t>。</w:t>
      </w:r>
    </w:p>
    <w:sectPr w:rsidR="008B71E0" w:rsidRPr="008B71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F02"/>
    <w:multiLevelType w:val="hybridMultilevel"/>
    <w:tmpl w:val="F916501C"/>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2A5B31D0"/>
    <w:multiLevelType w:val="hybridMultilevel"/>
    <w:tmpl w:val="589A6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A6033"/>
    <w:multiLevelType w:val="hybridMultilevel"/>
    <w:tmpl w:val="58E80F0A"/>
    <w:lvl w:ilvl="0" w:tplc="783858B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4"/>
    <w:rsid w:val="00112A85"/>
    <w:rsid w:val="00175E86"/>
    <w:rsid w:val="003B6D70"/>
    <w:rsid w:val="005079BE"/>
    <w:rsid w:val="00536605"/>
    <w:rsid w:val="00613D4F"/>
    <w:rsid w:val="00663532"/>
    <w:rsid w:val="006A67C2"/>
    <w:rsid w:val="007535B4"/>
    <w:rsid w:val="007C1A11"/>
    <w:rsid w:val="008B71E0"/>
    <w:rsid w:val="00997EDD"/>
    <w:rsid w:val="009B4BC3"/>
    <w:rsid w:val="009E7A62"/>
    <w:rsid w:val="009F3293"/>
    <w:rsid w:val="00B515CC"/>
    <w:rsid w:val="00B77F67"/>
    <w:rsid w:val="00C82FF7"/>
    <w:rsid w:val="00CB0770"/>
    <w:rsid w:val="00CC655C"/>
    <w:rsid w:val="00CF2AC9"/>
    <w:rsid w:val="00D36CF3"/>
    <w:rsid w:val="00D46BBC"/>
    <w:rsid w:val="00D74E4B"/>
    <w:rsid w:val="00D83EAE"/>
    <w:rsid w:val="00F62073"/>
    <w:rsid w:val="00FE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15B548-F433-41CF-A922-77991F4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535B4"/>
  </w:style>
  <w:style w:type="character" w:customStyle="1" w:styleId="a4">
    <w:name w:val="挨拶文 (文字)"/>
    <w:basedOn w:val="a0"/>
    <w:link w:val="a3"/>
    <w:uiPriority w:val="99"/>
    <w:rsid w:val="007535B4"/>
  </w:style>
  <w:style w:type="paragraph" w:styleId="a5">
    <w:name w:val="Closing"/>
    <w:basedOn w:val="a"/>
    <w:link w:val="a6"/>
    <w:uiPriority w:val="99"/>
    <w:unhideWhenUsed/>
    <w:rsid w:val="007535B4"/>
    <w:pPr>
      <w:jc w:val="right"/>
    </w:pPr>
  </w:style>
  <w:style w:type="character" w:customStyle="1" w:styleId="a6">
    <w:name w:val="結語 (文字)"/>
    <w:basedOn w:val="a0"/>
    <w:link w:val="a5"/>
    <w:uiPriority w:val="99"/>
    <w:rsid w:val="007535B4"/>
  </w:style>
  <w:style w:type="paragraph" w:styleId="a7">
    <w:name w:val="List Paragraph"/>
    <w:basedOn w:val="a"/>
    <w:uiPriority w:val="34"/>
    <w:qFormat/>
    <w:rsid w:val="007C1A11"/>
    <w:pPr>
      <w:ind w:left="840"/>
    </w:pPr>
  </w:style>
  <w:style w:type="paragraph" w:styleId="a8">
    <w:name w:val="Balloon Text"/>
    <w:basedOn w:val="a"/>
    <w:link w:val="a9"/>
    <w:uiPriority w:val="99"/>
    <w:semiHidden/>
    <w:unhideWhenUsed/>
    <w:rsid w:val="007C1A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56C0-A6C7-4CAC-A9EE-3AA066A4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HSA6D001</dc:creator>
  <cp:keywords/>
  <dc:description/>
  <cp:lastModifiedBy>HSM3D054</cp:lastModifiedBy>
  <cp:revision>2</cp:revision>
  <cp:lastPrinted>2020-12-07T10:16:00Z</cp:lastPrinted>
  <dcterms:created xsi:type="dcterms:W3CDTF">2023-12-29T02:36:00Z</dcterms:created>
  <dcterms:modified xsi:type="dcterms:W3CDTF">2023-12-29T02:36:00Z</dcterms:modified>
</cp:coreProperties>
</file>